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A" w:rsidRDefault="00F85D0A">
      <w:pPr>
        <w:rPr>
          <w:b/>
        </w:rPr>
      </w:pPr>
      <w:r>
        <w:rPr>
          <w:b/>
        </w:rPr>
        <w:t>MEDIA STATEMENT ON PUBLIC PROTECTOR’S PROVISIONAL REPORT</w:t>
      </w:r>
    </w:p>
    <w:p w:rsidR="00F85D0A" w:rsidRPr="002A0C5D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>Absa is in receipt of and notes the Public Protector’</w:t>
      </w:r>
      <w:r w:rsidR="003233E9">
        <w:rPr>
          <w:rFonts w:cs="Calibri"/>
        </w:rPr>
        <w:t>s</w:t>
      </w:r>
      <w:r w:rsidRPr="002A0C5D">
        <w:rPr>
          <w:rFonts w:cs="Calibri"/>
        </w:rPr>
        <w:t xml:space="preserve"> Provisional Report. As</w:t>
      </w:r>
      <w:r w:rsidR="00A85B49">
        <w:rPr>
          <w:rFonts w:cs="Calibri"/>
        </w:rPr>
        <w:t xml:space="preserve"> this is</w:t>
      </w:r>
      <w:r w:rsidRPr="002A0C5D">
        <w:rPr>
          <w:rFonts w:cs="Calibri"/>
        </w:rPr>
        <w:t xml:space="preserve"> a </w:t>
      </w:r>
      <w:r w:rsidR="00A85B49">
        <w:rPr>
          <w:rFonts w:cs="Calibri"/>
        </w:rPr>
        <w:t xml:space="preserve">confidential </w:t>
      </w:r>
      <w:r w:rsidRPr="002A0C5D">
        <w:rPr>
          <w:rFonts w:cs="Calibri"/>
        </w:rPr>
        <w:t>provisional document released to a limited number of parties for comment and further input, it may change materially following further submissions.</w:t>
      </w:r>
    </w:p>
    <w:p w:rsidR="00F85D0A" w:rsidRPr="002A0C5D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>We</w:t>
      </w:r>
      <w:r>
        <w:rPr>
          <w:rFonts w:cs="Calibri"/>
        </w:rPr>
        <w:t xml:space="preserve"> have fully cooperated with the Public Protector’s investigation since it began and we will continue to do so. </w:t>
      </w:r>
      <w:r w:rsidRPr="002A0C5D">
        <w:rPr>
          <w:rFonts w:cs="Calibri"/>
        </w:rPr>
        <w:t xml:space="preserve"> Following an interview with senior executives of Absa in June 2016, the Public Protector accepted our written offer for her to inspect</w:t>
      </w:r>
      <w:r>
        <w:rPr>
          <w:rFonts w:cs="Calibri"/>
        </w:rPr>
        <w:t xml:space="preserve"> confidential</w:t>
      </w:r>
      <w:r w:rsidRPr="002A0C5D">
        <w:rPr>
          <w:rFonts w:cs="Calibri"/>
        </w:rPr>
        <w:t xml:space="preserve"> documents in our possession that are very pertin</w:t>
      </w:r>
      <w:r w:rsidR="00A85B49">
        <w:rPr>
          <w:rFonts w:cs="Calibri"/>
        </w:rPr>
        <w:t>ent to the successful finalization</w:t>
      </w:r>
      <w:r w:rsidRPr="002A0C5D">
        <w:rPr>
          <w:rFonts w:cs="Calibri"/>
        </w:rPr>
        <w:t xml:space="preserve"> of the investigation. The Public Protector accepted this offer in writing but never actually took it up.</w:t>
      </w:r>
      <w:r>
        <w:rPr>
          <w:rFonts w:cs="Calibri"/>
        </w:rPr>
        <w:t xml:space="preserve"> This offer remains</w:t>
      </w:r>
      <w:r w:rsidR="00A85B49">
        <w:rPr>
          <w:rFonts w:cs="Calibri"/>
        </w:rPr>
        <w:t xml:space="preserve"> open</w:t>
      </w:r>
      <w:r>
        <w:rPr>
          <w:rFonts w:cs="Calibri"/>
        </w:rPr>
        <w:t>.</w:t>
      </w:r>
    </w:p>
    <w:p w:rsidR="00F85D0A" w:rsidRPr="002A0C5D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>These documents pertain to, among others, due diligence performed by Absa prior to acquiring Bankorp. Bankorp started receiving SA Reserve Bank assistance in 1985</w:t>
      </w:r>
      <w:r w:rsidR="003233E9">
        <w:rPr>
          <w:rFonts w:cs="Calibri"/>
        </w:rPr>
        <w:t xml:space="preserve">. </w:t>
      </w:r>
      <w:r w:rsidRPr="002A0C5D">
        <w:rPr>
          <w:rFonts w:cs="Calibri"/>
        </w:rPr>
        <w:t>Absa</w:t>
      </w:r>
      <w:r w:rsidR="003233E9">
        <w:rPr>
          <w:rFonts w:cs="Calibri"/>
        </w:rPr>
        <w:t xml:space="preserve"> acquired Bankorp</w:t>
      </w:r>
      <w:r w:rsidRPr="002A0C5D">
        <w:rPr>
          <w:rFonts w:cs="Calibri"/>
        </w:rPr>
        <w:t xml:space="preserve"> in April 1992</w:t>
      </w:r>
      <w:r w:rsidR="003233E9">
        <w:rPr>
          <w:rFonts w:cs="Calibri"/>
        </w:rPr>
        <w:t xml:space="preserve"> at fair value</w:t>
      </w:r>
      <w:r w:rsidRPr="002A0C5D">
        <w:rPr>
          <w:rFonts w:cs="Calibri"/>
        </w:rPr>
        <w:t xml:space="preserve">. </w:t>
      </w:r>
      <w:r w:rsidR="003233E9">
        <w:rPr>
          <w:rFonts w:cs="Calibri"/>
        </w:rPr>
        <w:t>A</w:t>
      </w:r>
      <w:r>
        <w:rPr>
          <w:rFonts w:cs="Calibri"/>
        </w:rPr>
        <w:t xml:space="preserve">ll </w:t>
      </w:r>
      <w:r w:rsidR="003233E9">
        <w:rPr>
          <w:rFonts w:cs="Calibri"/>
        </w:rPr>
        <w:t xml:space="preserve">the obligations pertaining to the SA Reserve </w:t>
      </w:r>
      <w:proofErr w:type="spellStart"/>
      <w:r w:rsidR="003233E9">
        <w:rPr>
          <w:rFonts w:cs="Calibri"/>
        </w:rPr>
        <w:t>Bank’s</w:t>
      </w:r>
      <w:proofErr w:type="spellEnd"/>
      <w:r w:rsidR="003233E9">
        <w:rPr>
          <w:rFonts w:cs="Calibri"/>
        </w:rPr>
        <w:t xml:space="preserve"> assistance</w:t>
      </w:r>
      <w:r>
        <w:rPr>
          <w:rFonts w:cs="Calibri"/>
        </w:rPr>
        <w:t xml:space="preserve"> were discharged in full</w:t>
      </w:r>
      <w:r w:rsidR="003233E9">
        <w:rPr>
          <w:rFonts w:cs="Calibri"/>
        </w:rPr>
        <w:t xml:space="preserve"> by October 1995</w:t>
      </w:r>
      <w:r>
        <w:rPr>
          <w:rFonts w:cs="Calibri"/>
        </w:rPr>
        <w:t>.</w:t>
      </w:r>
    </w:p>
    <w:p w:rsidR="00F85D0A" w:rsidRPr="002A0C5D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>We have written to the Public Protector informing her that we accept her invitation to make further submissions in terms of the Public Protector Act.</w:t>
      </w:r>
      <w:r w:rsidR="003233E9">
        <w:rPr>
          <w:rFonts w:cs="Calibri"/>
        </w:rPr>
        <w:t xml:space="preserve"> These submissions will correct several factual and legal inaccuracies that are contained in the Provisional Report.</w:t>
      </w:r>
      <w:r>
        <w:rPr>
          <w:rFonts w:cs="Calibri"/>
        </w:rPr>
        <w:t xml:space="preserve"> This will be done on or before the deadline of 28 February 2016.</w:t>
      </w:r>
      <w:r w:rsidRPr="002A0C5D">
        <w:rPr>
          <w:rFonts w:cs="Calibri"/>
        </w:rPr>
        <w:t xml:space="preserve"> </w:t>
      </w:r>
    </w:p>
    <w:p w:rsidR="00F85D0A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 xml:space="preserve">It is </w:t>
      </w:r>
      <w:r>
        <w:rPr>
          <w:rFonts w:cs="Calibri"/>
        </w:rPr>
        <w:t>regrettable</w:t>
      </w:r>
      <w:r w:rsidRPr="002A0C5D">
        <w:rPr>
          <w:rFonts w:cs="Calibri"/>
        </w:rPr>
        <w:t xml:space="preserve"> that the P</w:t>
      </w:r>
      <w:r>
        <w:rPr>
          <w:rFonts w:cs="Calibri"/>
        </w:rPr>
        <w:t xml:space="preserve">ublic Protector’s </w:t>
      </w:r>
      <w:r w:rsidRPr="002A0C5D">
        <w:rPr>
          <w:rFonts w:cs="Calibri"/>
        </w:rPr>
        <w:t>Report has been leaked</w:t>
      </w:r>
      <w:r>
        <w:rPr>
          <w:rFonts w:cs="Calibri"/>
        </w:rPr>
        <w:t xml:space="preserve"> before further submissions and finalization</w:t>
      </w:r>
      <w:r w:rsidRPr="002A0C5D">
        <w:rPr>
          <w:rFonts w:cs="Calibri"/>
        </w:rPr>
        <w:t xml:space="preserve"> because</w:t>
      </w:r>
      <w:r>
        <w:rPr>
          <w:rFonts w:cs="Calibri"/>
        </w:rPr>
        <w:t xml:space="preserve"> in its current form</w:t>
      </w:r>
      <w:r w:rsidRPr="002A0C5D">
        <w:rPr>
          <w:rFonts w:cs="Calibri"/>
        </w:rPr>
        <w:t xml:space="preserve"> it perpetuates an incorrect </w:t>
      </w:r>
      <w:proofErr w:type="gramStart"/>
      <w:r w:rsidRPr="002A0C5D">
        <w:rPr>
          <w:rFonts w:cs="Calibri"/>
        </w:rPr>
        <w:t>view</w:t>
      </w:r>
      <w:proofErr w:type="gramEnd"/>
      <w:r w:rsidRPr="002A0C5D">
        <w:rPr>
          <w:rFonts w:cs="Calibri"/>
        </w:rPr>
        <w:t xml:space="preserve"> that Absa</w:t>
      </w:r>
      <w:r>
        <w:rPr>
          <w:rFonts w:cs="Calibri"/>
        </w:rPr>
        <w:t xml:space="preserve"> Bank Ltd</w:t>
      </w:r>
      <w:r w:rsidRPr="002A0C5D">
        <w:rPr>
          <w:rFonts w:cs="Calibri"/>
        </w:rPr>
        <w:t xml:space="preserve"> was the beneficiary of undue SA Reserve Bank assistance. </w:t>
      </w:r>
    </w:p>
    <w:p w:rsidR="00F85D0A" w:rsidRPr="002A0C5D" w:rsidRDefault="00F85D0A" w:rsidP="003233E9">
      <w:pPr>
        <w:jc w:val="both"/>
        <w:rPr>
          <w:rFonts w:cs="Calibri"/>
        </w:rPr>
      </w:pPr>
      <w:r w:rsidRPr="002A0C5D">
        <w:rPr>
          <w:rFonts w:cs="Calibri"/>
        </w:rPr>
        <w:t xml:space="preserve">The </w:t>
      </w:r>
      <w:r>
        <w:rPr>
          <w:rFonts w:cs="Calibri"/>
        </w:rPr>
        <w:t>Davis Panel of Experts</w:t>
      </w:r>
      <w:r w:rsidRPr="002A0C5D">
        <w:rPr>
          <w:rFonts w:cs="Calibri"/>
        </w:rPr>
        <w:t xml:space="preserve"> appointed by former SARB Governor, Mr Tito Mboweni</w:t>
      </w:r>
      <w:r w:rsidR="003233E9">
        <w:rPr>
          <w:rFonts w:cs="Calibri"/>
        </w:rPr>
        <w:t xml:space="preserve"> found that</w:t>
      </w:r>
      <w:r w:rsidRPr="002A0C5D">
        <w:rPr>
          <w:rFonts w:cs="Calibri"/>
        </w:rPr>
        <w:t xml:space="preserve"> that Absa’s shareholders did not derive any</w:t>
      </w:r>
      <w:r w:rsidR="00A85B49">
        <w:rPr>
          <w:rFonts w:cs="Calibri"/>
        </w:rPr>
        <w:t xml:space="preserve"> undue</w:t>
      </w:r>
      <w:r w:rsidRPr="002A0C5D">
        <w:rPr>
          <w:rFonts w:cs="Calibri"/>
        </w:rPr>
        <w:t xml:space="preserve"> benefit from the SARB’s intervention and as such no claim of restitu</w:t>
      </w:r>
      <w:r w:rsidR="003233E9">
        <w:rPr>
          <w:rFonts w:cs="Calibri"/>
        </w:rPr>
        <w:t>tion could be pursued against Absa</w:t>
      </w:r>
      <w:r w:rsidRPr="002A0C5D">
        <w:rPr>
          <w:rFonts w:cs="Calibri"/>
        </w:rPr>
        <w:t xml:space="preserve">. We emphatically agree with this position and attach the full Executive Summary of the Davis Panel Report for reference. The full Davis Panel Report can be accessed on: </w:t>
      </w:r>
      <w:hyperlink r:id="rId5" w:history="1">
        <w:r w:rsidRPr="002A0C5D">
          <w:rPr>
            <w:rStyle w:val="Hyperlink"/>
            <w:rFonts w:cs="Calibri"/>
          </w:rPr>
          <w:t>http://www.gov.za/sites/www.gov.za/files/gov_panelexperts_bankorp_0.pdf</w:t>
        </w:r>
      </w:hyperlink>
    </w:p>
    <w:p w:rsidR="00F85D0A" w:rsidRPr="002A0C5D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>It must be noted that the matters and events under investigation occurred during the period 1985 to 1995, 21 to 31 years ago</w:t>
      </w:r>
      <w:r w:rsidR="003233E9">
        <w:rPr>
          <w:rFonts w:cs="Calibri"/>
        </w:rPr>
        <w:t>.</w:t>
      </w:r>
      <w:r w:rsidRPr="002A0C5D">
        <w:rPr>
          <w:rFonts w:cs="Calibri"/>
        </w:rPr>
        <w:t xml:space="preserve"> The testimony provided by current Absa senior executives to the Public Protector was based on records available to the bank’s current management as none of them have personal </w:t>
      </w:r>
      <w:r w:rsidR="00A85B49">
        <w:rPr>
          <w:rFonts w:cs="Calibri"/>
        </w:rPr>
        <w:t>knowledge of events at the time</w:t>
      </w:r>
      <w:r>
        <w:rPr>
          <w:rFonts w:cs="Calibri"/>
        </w:rPr>
        <w:t>.</w:t>
      </w:r>
    </w:p>
    <w:p w:rsidR="00F85D0A" w:rsidRPr="002A0C5D" w:rsidRDefault="00F85D0A" w:rsidP="00F85D0A">
      <w:pPr>
        <w:jc w:val="both"/>
        <w:rPr>
          <w:rFonts w:cs="Calibri"/>
        </w:rPr>
      </w:pPr>
      <w:r w:rsidRPr="002A0C5D">
        <w:rPr>
          <w:rFonts w:cs="Calibri"/>
        </w:rPr>
        <w:t xml:space="preserve">In order to provide the Public Protector with the space she requires to complete her final report we do not intend to provide </w:t>
      </w:r>
      <w:r>
        <w:rPr>
          <w:rFonts w:cs="Calibri"/>
        </w:rPr>
        <w:t>running</w:t>
      </w:r>
      <w:r w:rsidRPr="002A0C5D">
        <w:rPr>
          <w:rFonts w:cs="Calibri"/>
        </w:rPr>
        <w:t xml:space="preserve"> public commentary</w:t>
      </w:r>
      <w:r>
        <w:rPr>
          <w:rFonts w:cs="Calibri"/>
        </w:rPr>
        <w:t xml:space="preserve"> on the Provisional Report</w:t>
      </w:r>
      <w:r w:rsidRPr="002A0C5D">
        <w:rPr>
          <w:rFonts w:cs="Calibri"/>
        </w:rPr>
        <w:t xml:space="preserve"> until </w:t>
      </w:r>
      <w:r>
        <w:rPr>
          <w:rFonts w:cs="Calibri"/>
        </w:rPr>
        <w:t>it has been finalized and</w:t>
      </w:r>
      <w:r w:rsidRPr="002A0C5D">
        <w:rPr>
          <w:rFonts w:cs="Calibri"/>
        </w:rPr>
        <w:t xml:space="preserve"> published.</w:t>
      </w:r>
    </w:p>
    <w:p w:rsidR="00F85D0A" w:rsidRPr="002A0C5D" w:rsidRDefault="00F85D0A" w:rsidP="00F85D0A">
      <w:pPr>
        <w:jc w:val="both"/>
        <w:rPr>
          <w:rFonts w:cs="Calibri"/>
        </w:rPr>
      </w:pPr>
      <w:proofErr w:type="gramStart"/>
      <w:r w:rsidRPr="002A0C5D">
        <w:rPr>
          <w:rFonts w:cs="Calibri"/>
        </w:rPr>
        <w:t>ENDS.</w:t>
      </w:r>
      <w:proofErr w:type="gramEnd"/>
    </w:p>
    <w:p w:rsidR="00F85D0A" w:rsidRPr="00F85D0A" w:rsidRDefault="00F85D0A"/>
    <w:sectPr w:rsidR="00F85D0A" w:rsidRPr="00F8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0A"/>
    <w:rsid w:val="003233E9"/>
    <w:rsid w:val="00730EA0"/>
    <w:rsid w:val="00A85B49"/>
    <w:rsid w:val="00DD0AAA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85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85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za/sites/www.gov.za/files/gov_panelexperts_bankorp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Barclays PLC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absz161</dc:creator>
  <cp:lastModifiedBy>absz161</cp:lastModifiedBy>
  <cp:revision>4</cp:revision>
  <cp:lastPrinted>2017-01-12T10:56:00Z</cp:lastPrinted>
  <dcterms:created xsi:type="dcterms:W3CDTF">2017-01-12T12:17:00Z</dcterms:created>
  <dcterms:modified xsi:type="dcterms:W3CDTF">2017-01-12T12:18:00Z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-2131218086</vt:i4>
  </property>
  <property fmtid="{D5CDD505-2E9C-101B-9397-08002B2CF9AE}" pid="3" name="_NewReviewCycle">
    <vt:lpwstr/>
  </property>
  <property fmtid="{D5CDD505-2E9C-101B-9397-08002B2CF9AE}" pid="4" name="_EmailSubject">
    <vt:lpwstr>Urgent questions: Bankorp and Public Protector report</vt:lpwstr>
  </property>
  <property fmtid="{D5CDD505-2E9C-101B-9397-08002B2CF9AE}" pid="5" name="_AuthorEmail">
    <vt:lpwstr>Phumza.Macanda@absa.co.za</vt:lpwstr>
  </property>
  <property fmtid="{D5CDD505-2E9C-101B-9397-08002B2CF9AE}" pid="6" name="_AuthorEmailDisplayName">
    <vt:lpwstr>Macanda, Phumza: Absa</vt:lpwstr>
  </property>
</Properties>
</file>